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宋体" w:hAnsi="宋体" w:eastAsia="仿宋_GB2312"/>
          <w:sz w:val="24"/>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560" w:lineRule="exact"/>
        <w:ind w:firstLine="883" w:firstLineChars="20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宋体" w:eastAsia="方正小标宋简体"/>
          <w:b/>
          <w:color w:val="000000" w:themeColor="text1"/>
          <w:sz w:val="44"/>
          <w:szCs w:val="44"/>
          <w14:textFill>
            <w14:solidFill>
              <w14:schemeClr w14:val="tx1"/>
            </w14:solidFill>
          </w14:textFill>
        </w:rPr>
        <w:t>招聘</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期间疫情防控须知</w:t>
      </w:r>
    </w:p>
    <w:p>
      <w:pPr>
        <w:spacing w:line="560" w:lineRule="exact"/>
        <w:ind w:firstLine="883" w:firstLineChars="20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pPr>
        <w:spacing w:line="560" w:lineRule="exact"/>
        <w:ind w:firstLine="48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sz w:val="24"/>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考生报名前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招聘相应环节。</w:t>
      </w:r>
    </w:p>
    <w:p>
      <w:pPr>
        <w:spacing w:line="560" w:lineRule="exact"/>
        <w:ind w:firstLine="640" w:firstLineChars="200"/>
        <w:rPr>
          <w:rFonts w:ascii="仿宋_GB2312" w:eastAsia="仿宋_GB2312"/>
          <w:color w:val="000000" w:themeColor="text1"/>
          <w:kern w:val="32"/>
          <w:sz w:val="32"/>
          <w:szCs w:val="32"/>
          <w:lang w:eastAsia="zh-T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2.拟报名的考生</w:t>
      </w:r>
      <w:r>
        <w:rPr>
          <w:rFonts w:hint="eastAsia" w:ascii="仿宋_GB2312" w:hAnsi="宋体" w:eastAsia="仿宋_GB2312"/>
          <w:color w:val="000000" w:themeColor="text1"/>
          <w:kern w:val="32"/>
          <w:sz w:val="32"/>
          <w:szCs w:val="32"/>
          <w14:textFill>
            <w14:solidFill>
              <w14:schemeClr w14:val="tx1"/>
            </w14:solidFill>
          </w14:textFill>
        </w:rPr>
        <w:t>知晓公告内容之日起至本人参与本次2022年南陵县建设投资有限责任公司招聘劳务派遣人员招聘结束前，</w:t>
      </w:r>
      <w:r>
        <w:rPr>
          <w:rFonts w:hint="eastAsia" w:ascii="仿宋_GB2312" w:hAnsi="仿宋_GB2312" w:eastAsia="仿宋_GB2312" w:cs="仿宋_GB2312"/>
          <w:color w:val="000000" w:themeColor="text1"/>
          <w:sz w:val="32"/>
          <w:szCs w:val="32"/>
          <w14:textFill>
            <w14:solidFill>
              <w14:schemeClr w14:val="tx1"/>
            </w14:solidFill>
          </w14:textFill>
        </w:rPr>
        <w:t>启动体温监测，按照“一日一测，异常情况随时报”的疫情报告制度，及时将异常情况报告所在单位或社区防疫部门，同时及时报告</w:t>
      </w:r>
      <w:r>
        <w:rPr>
          <w:rFonts w:hint="eastAsia" w:ascii="仿宋_GB2312" w:hAnsi="仿宋_GB2312" w:eastAsia="仿宋_GB2312" w:cs="仿宋_GB2312"/>
          <w:spacing w:val="8"/>
          <w:sz w:val="32"/>
          <w:szCs w:val="32"/>
          <w:shd w:val="clear" w:color="auto" w:fill="FFFFFF"/>
        </w:rPr>
        <w:t>此次招聘的主管单位</w:t>
      </w:r>
      <w:r>
        <w:rPr>
          <w:rFonts w:hint="eastAsia" w:ascii="仿宋_GB2312" w:hAnsi="宋体" w:eastAsia="仿宋_GB2312"/>
          <w:color w:val="000000" w:themeColor="text1"/>
          <w:kern w:val="32"/>
          <w:sz w:val="32"/>
          <w:szCs w:val="32"/>
          <w:lang w:eastAsia="zh-TW"/>
          <w14:textFill>
            <w14:solidFill>
              <w14:schemeClr w14:val="tx1"/>
            </w14:solidFill>
          </w14:textFill>
        </w:rPr>
        <w:t>。</w:t>
      </w:r>
    </w:p>
    <w:p>
      <w:pPr>
        <w:spacing w:line="560" w:lineRule="exact"/>
        <w:ind w:firstLine="640" w:firstLineChars="200"/>
        <w:jc w:val="left"/>
        <w:rPr>
          <w:rFonts w:ascii="仿宋_GB2312" w:hAnsi="宋体" w:eastAsia="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3.拟报名的考生</w:t>
      </w:r>
      <w:r>
        <w:rPr>
          <w:rFonts w:hint="eastAsia" w:ascii="仿宋_GB2312" w:hAnsi="宋体" w:eastAsia="仿宋_GB2312"/>
          <w:color w:val="000000" w:themeColor="text1"/>
          <w:kern w:val="32"/>
          <w:sz w:val="32"/>
          <w:szCs w:val="32"/>
          <w14:textFill>
            <w14:solidFill>
              <w14:schemeClr w14:val="tx1"/>
            </w14:solidFill>
          </w14:textFill>
        </w:rPr>
        <w:t>知晓公告内容之日起至本人参与本次2022年南陵县建设投资有限责任公司招聘劳务派遣人员结束前，</w:t>
      </w:r>
      <w:r>
        <w:rPr>
          <w:rFonts w:hint="eastAsia" w:ascii="仿宋_GB2312" w:eastAsia="仿宋_GB2312"/>
          <w:color w:val="000000" w:themeColor="text1"/>
          <w:kern w:val="32"/>
          <w:sz w:val="32"/>
          <w:szCs w:val="32"/>
          <w14:textFill>
            <w14:solidFill>
              <w14:schemeClr w14:val="tx1"/>
            </w14:solidFill>
          </w14:textFill>
        </w:rPr>
        <w:t>禁止</w:t>
      </w:r>
      <w:r>
        <w:rPr>
          <w:rFonts w:hint="eastAsia" w:ascii="仿宋_GB2312" w:hAnsi="仿宋_GB2312" w:eastAsia="仿宋_GB2312" w:cs="仿宋_GB2312"/>
          <w:color w:val="000000" w:themeColor="text1"/>
          <w:sz w:val="32"/>
          <w:szCs w:val="32"/>
          <w14:textFill>
            <w14:solidFill>
              <w14:schemeClr w14:val="tx1"/>
            </w14:solidFill>
          </w14:textFill>
        </w:rPr>
        <w:t>在国内疫情中高风险地区或国(境)外旅行、居住;禁止与新冠肺炎确诊病例、疑似病例、无症状感染者及中高风险区域人员接触;尽量避免去人群流动性较大、人群密集的场所聚集。</w:t>
      </w:r>
      <w:r>
        <w:rPr>
          <w:rFonts w:hint="eastAsia" w:ascii="仿宋_GB2312" w:eastAsia="仿宋_GB2312"/>
          <w:color w:val="000000" w:themeColor="text1"/>
          <w:kern w:val="32"/>
          <w:sz w:val="32"/>
          <w:szCs w:val="32"/>
          <w14:textFill>
            <w14:solidFill>
              <w14:schemeClr w14:val="tx1"/>
            </w14:solidFill>
          </w14:textFill>
        </w:rPr>
        <w:t>拟报名考生如有以上情况，须在报名之前</w:t>
      </w:r>
      <w:r>
        <w:rPr>
          <w:rFonts w:hint="eastAsia" w:ascii="仿宋_GB2312" w:hAnsi="宋体" w:eastAsia="仿宋_GB2312"/>
          <w:color w:val="000000" w:themeColor="text1"/>
          <w:kern w:val="32"/>
          <w:sz w:val="32"/>
          <w:szCs w:val="32"/>
          <w:lang w:eastAsia="zh-TW"/>
          <w14:textFill>
            <w14:solidFill>
              <w14:schemeClr w14:val="tx1"/>
            </w14:solidFill>
          </w14:textFill>
        </w:rPr>
        <w:t>及时将异常情况报告</w:t>
      </w:r>
      <w:r>
        <w:rPr>
          <w:rFonts w:hint="eastAsia" w:ascii="仿宋_GB2312" w:hAnsi="仿宋_GB2312" w:eastAsia="仿宋_GB2312" w:cs="仿宋_GB2312"/>
          <w:color w:val="000000" w:themeColor="text1"/>
          <w:sz w:val="32"/>
          <w:szCs w:val="32"/>
          <w14:textFill>
            <w14:solidFill>
              <w14:schemeClr w14:val="tx1"/>
            </w14:solidFill>
          </w14:textFill>
        </w:rPr>
        <w:t>所在单位或社区防疫部门，同时及时报告</w:t>
      </w:r>
      <w:r>
        <w:rPr>
          <w:rFonts w:hint="eastAsia" w:ascii="仿宋_GB2312" w:hAnsi="仿宋_GB2312" w:eastAsia="仿宋_GB2312" w:cs="仿宋_GB2312"/>
          <w:spacing w:val="8"/>
          <w:sz w:val="32"/>
          <w:szCs w:val="32"/>
          <w:shd w:val="clear" w:color="auto" w:fill="FFFFFF"/>
        </w:rPr>
        <w:t>此次招聘的主管单位</w:t>
      </w:r>
      <w:r>
        <w:rPr>
          <w:rFonts w:hint="eastAsia" w:ascii="仿宋_GB2312" w:hAnsi="宋体" w:eastAsia="仿宋_GB2312"/>
          <w:color w:val="000000" w:themeColor="text1"/>
          <w:kern w:val="32"/>
          <w:sz w:val="32"/>
          <w:szCs w:val="32"/>
          <w:lang w:eastAsia="zh-TW"/>
          <w14:textFill>
            <w14:solidFill>
              <w14:schemeClr w14:val="tx1"/>
            </w14:solidFill>
          </w14:textFill>
        </w:rPr>
        <w:t>。</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5.参加本次</w:t>
      </w:r>
      <w:r>
        <w:rPr>
          <w:rFonts w:hint="eastAsia" w:ascii="仿宋_GB2312" w:hAnsi="宋体" w:eastAsia="仿宋_GB2312"/>
          <w:color w:val="000000" w:themeColor="text1"/>
          <w:kern w:val="32"/>
          <w:sz w:val="32"/>
          <w:szCs w:val="32"/>
          <w:highlight w:val="none"/>
          <w14:textFill>
            <w14:solidFill>
              <w14:schemeClr w14:val="tx1"/>
            </w14:solidFill>
          </w14:textFill>
        </w:rPr>
        <w:t>招聘</w:t>
      </w:r>
      <w:r>
        <w:rPr>
          <w:rFonts w:hint="eastAsia" w:ascii="仿宋_GB2312" w:hAnsi="仿宋_GB2312" w:eastAsia="仿宋_GB2312" w:cs="仿宋_GB2312"/>
          <w:color w:val="000000" w:themeColor="text1"/>
          <w:sz w:val="32"/>
          <w:szCs w:val="32"/>
          <w:highlight w:val="none"/>
          <w14:textFill>
            <w14:solidFill>
              <w14:schemeClr w14:val="tx1"/>
            </w14:solidFill>
          </w14:textFill>
        </w:rPr>
        <w:t>考试必须同时符合</w:t>
      </w:r>
      <w:r>
        <w:rPr>
          <w:rFonts w:hint="eastAsia" w:ascii="仿宋_GB2312" w:eastAsia="仿宋_GB2312"/>
          <w:color w:val="000000" w:themeColor="text1"/>
          <w:sz w:val="32"/>
          <w:szCs w:val="32"/>
          <w:highlight w:val="none"/>
          <w14:textFill>
            <w14:solidFill>
              <w14:schemeClr w14:val="tx1"/>
            </w14:solidFill>
          </w14:textFill>
        </w:rPr>
        <w:t>“安康码绿码</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佩戴口罩+体温正常”要求</w:t>
      </w:r>
      <w:r>
        <w:rPr>
          <w:rFonts w:hint="eastAsia" w:ascii="仿宋_GB2312" w:eastAsia="仿宋_GB2312"/>
          <w:color w:val="000000" w:themeColor="text1"/>
          <w:sz w:val="32"/>
          <w:szCs w:val="32"/>
          <w14:textFill>
            <w14:solidFill>
              <w14:schemeClr w14:val="tx1"/>
            </w14:solidFill>
          </w14:textFill>
        </w:rPr>
        <w:t>，若是全域管理地区（对照《全国风险地区和管控措施一览表》）及高风险区（对照国务院客户端的高风险区名单）需提供解除7天集中隔离的报告和5次核酸检测阴性报告。若是低风险区来陵人员需提供3 天（72 小时）集中隔离+2 天（48小时）居家健康监测和 4 次核酸检测阴性报告。常态化防控区域（除高、低风险区以外区域）需提供5 天居家健康监测，4次核酸检测阴性报告，外地来陵人员可在住宿的宾馆酒店落实健康监测。</w:t>
      </w:r>
      <w:bookmarkStart w:id="0" w:name="_GoBack"/>
      <w:bookmarkEnd w:id="0"/>
      <w:r>
        <w:rPr>
          <w:rFonts w:hint="eastAsia" w:ascii="仿宋_GB2312" w:eastAsia="仿宋_GB2312"/>
          <w:color w:val="000000" w:themeColor="text1"/>
          <w:sz w:val="32"/>
          <w:szCs w:val="32"/>
          <w14:textFill>
            <w14:solidFill>
              <w14:schemeClr w14:val="tx1"/>
            </w14:solidFill>
          </w14:textFill>
        </w:rPr>
        <w:t>方能按要求有序进入指定</w:t>
      </w:r>
      <w:r>
        <w:rPr>
          <w:rFonts w:hint="eastAsia" w:ascii="仿宋_GB2312" w:eastAsia="仿宋_GB2312"/>
          <w:color w:val="000000" w:themeColor="text1"/>
          <w:sz w:val="32"/>
          <w:szCs w:val="32"/>
          <w:lang w:val="en-US" w:eastAsia="zh-CN"/>
          <w14:textFill>
            <w14:solidFill>
              <w14:schemeClr w14:val="tx1"/>
            </w14:solidFill>
          </w14:textFill>
        </w:rPr>
        <w:t>考</w:t>
      </w:r>
      <w:r>
        <w:rPr>
          <w:rFonts w:hint="eastAsia" w:ascii="仿宋_GB2312" w:eastAsia="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保持安全防控距离，服从现场工作人员安排，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w:t>
      </w:r>
      <w:r>
        <w:rPr>
          <w:rFonts w:hint="eastAsia" w:ascii="仿宋_GB2312" w:hAnsi="仿宋_GB2312" w:eastAsia="仿宋_GB2312" w:cs="仿宋_GB2312"/>
          <w:color w:val="000000" w:themeColor="text1"/>
          <w:sz w:val="32"/>
          <w:szCs w:val="32"/>
          <w14:textFill>
            <w14:solidFill>
              <w14:schemeClr w14:val="tx1"/>
            </w14:solidFill>
          </w14:textFill>
        </w:rPr>
        <w:t>完成后即有序离开。</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6.考试前未完成转码的少数“红码”、“黄码”考生，禁止前往领取笔试、面试准考证。出示县级及以上医院开具的健康证明等材料，如实报告近期接触史、旅行史等情况，并作出书面承诺，经核验后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方可</w:t>
      </w:r>
      <w:r>
        <w:rPr>
          <w:rFonts w:hint="eastAsia" w:ascii="仿宋_GB2312" w:hAnsi="仿宋_GB2312" w:eastAsia="仿宋_GB2312" w:cs="仿宋_GB2312"/>
          <w:color w:val="000000" w:themeColor="text1"/>
          <w:sz w:val="32"/>
          <w:szCs w:val="32"/>
          <w14:textFill>
            <w14:solidFill>
              <w14:schemeClr w14:val="tx1"/>
            </w14:solidFill>
          </w14:textFill>
        </w:rPr>
        <w:t>安排在隔离考场进行考试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不适宜参加考试的，不予参加</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7.考生应自备口罩，</w:t>
      </w:r>
      <w:r>
        <w:rPr>
          <w:rFonts w:hint="eastAsia" w:ascii="仿宋_GB2312" w:eastAsia="仿宋_GB2312"/>
          <w:color w:val="000000" w:themeColor="text1"/>
          <w:sz w:val="32"/>
          <w:szCs w:val="32"/>
          <w14:textFill>
            <w14:solidFill>
              <w14:schemeClr w14:val="tx1"/>
            </w14:solidFill>
          </w14:textFill>
        </w:rPr>
        <w:t>在报名、领取准考证、笔试、面试、等整个招聘环节，</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eastAsia="仿宋_GB2312"/>
          <w:color w:val="000000" w:themeColor="text1"/>
          <w:sz w:val="32"/>
          <w:szCs w:val="32"/>
          <w14:textFill>
            <w14:solidFill>
              <w14:schemeClr w14:val="tx1"/>
            </w14:solidFill>
          </w14:textFill>
        </w:rPr>
        <w:t>相关环节指定地点</w:t>
      </w:r>
      <w:r>
        <w:rPr>
          <w:rFonts w:hint="eastAsia" w:ascii="仿宋_GB2312" w:hAnsi="仿宋_GB2312" w:eastAsia="仿宋_GB2312" w:cs="仿宋_GB2312"/>
          <w:color w:val="000000" w:themeColor="text1"/>
          <w:sz w:val="32"/>
          <w:szCs w:val="32"/>
          <w14:textFill>
            <w14:solidFill>
              <w14:schemeClr w14:val="tx1"/>
            </w14:solidFill>
          </w14:textFill>
        </w:rPr>
        <w:t>所在地疫情风险等级和防控要求科学佩戴口罩。</w:t>
      </w:r>
      <w:r>
        <w:rPr>
          <w:rFonts w:hint="eastAsia" w:ascii="仿宋_GB2312" w:eastAsia="仿宋_GB2312"/>
          <w:color w:val="000000" w:themeColor="text1"/>
          <w:sz w:val="32"/>
          <w:szCs w:val="32"/>
          <w14:textFill>
            <w14:solidFill>
              <w14:schemeClr w14:val="tx1"/>
            </w14:solidFill>
          </w14:textFill>
        </w:rPr>
        <w:t>考生参与</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eastAsia="仿宋_GB2312"/>
          <w:color w:val="000000" w:themeColor="text1"/>
          <w:sz w:val="32"/>
          <w:szCs w:val="32"/>
          <w14:textFill>
            <w14:solidFill>
              <w14:schemeClr w14:val="tx1"/>
            </w14:solidFill>
          </w14:textFill>
        </w:rPr>
        <w:t>期间，在人群聚集环节（如考点入场及考后离场等），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必须</w:t>
      </w:r>
      <w:r>
        <w:rPr>
          <w:rFonts w:hint="eastAsia" w:ascii="仿宋_GB2312" w:hAnsi="仿宋_GB2312" w:eastAsia="仿宋_GB2312" w:cs="仿宋_GB2312"/>
          <w:color w:val="000000" w:themeColor="text1"/>
          <w:sz w:val="32"/>
          <w:szCs w:val="32"/>
          <w14:textFill>
            <w14:solidFill>
              <w14:schemeClr w14:val="tx1"/>
            </w14:solidFill>
          </w14:textFill>
        </w:rPr>
        <w:t>全程佩戴口罩，但在接受身份识别验证等特殊情况须摘除口罩。</w:t>
      </w:r>
    </w:p>
    <w:p>
      <w:pPr>
        <w:spacing w:line="560" w:lineRule="exact"/>
        <w:ind w:firstLine="640" w:firstLineChars="200"/>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8.考生应至少提前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0分钟到达考点。入场时，应主动配合工作人员接受体温检测，如发现体温超过37.3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需现场接受2次体温复测，如体温仍超标准，须由现场医护人员再次使用水银温度计进行腋下测温。确属发热的考生须如实报告近14天的旅居史、接触史及健康状况，并作出书面承诺后，通过专用通道进入隔离考场参加考试。其他</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相关环节，如领取笔试、面试准考证、选岗等，测温正常方可进入相关招聘环节指定地点，测温异常禁止进入，根据本人情况，按当地疫情防控相关规定处理。同时采取安全合理方式努力化解，如准考证无法领取的考生具有县级及以上医院开具的健康证明等材料后联系发放、视频远程选岗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在考试过程中出现发热、咳嗽等异常症状的考生，应服从考试工作人员安排，立即转移到隔离考场继续考试。在其他招聘相关环节进行过程中出现发热、咳嗽等异常症状的考生，根据本人情况，按当地疫情防控相关规定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10.考试过程中，考生因个人原因需要接受健康检测或需要转移到隔离考场而耽误的考试时间不予补充。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GQ0N2QzOGMyZTEwZTdmMzJlZThkN2JhNTM0YzMifQ=="/>
  </w:docVars>
  <w:rsids>
    <w:rsidRoot w:val="00DA19D7"/>
    <w:rsid w:val="0002128C"/>
    <w:rsid w:val="000742DE"/>
    <w:rsid w:val="001A2C98"/>
    <w:rsid w:val="002950F9"/>
    <w:rsid w:val="0030096A"/>
    <w:rsid w:val="003036CA"/>
    <w:rsid w:val="003573B5"/>
    <w:rsid w:val="003E46C2"/>
    <w:rsid w:val="004A440D"/>
    <w:rsid w:val="005E69C7"/>
    <w:rsid w:val="00783A82"/>
    <w:rsid w:val="00880F2C"/>
    <w:rsid w:val="00AA7616"/>
    <w:rsid w:val="00AB1E8C"/>
    <w:rsid w:val="00C025F6"/>
    <w:rsid w:val="00CC3593"/>
    <w:rsid w:val="00DA19D7"/>
    <w:rsid w:val="00FA6B82"/>
    <w:rsid w:val="00FF2445"/>
    <w:rsid w:val="037464EA"/>
    <w:rsid w:val="09DD21A0"/>
    <w:rsid w:val="1F8D2199"/>
    <w:rsid w:val="232D670C"/>
    <w:rsid w:val="30A50C5F"/>
    <w:rsid w:val="3A200412"/>
    <w:rsid w:val="481927D9"/>
    <w:rsid w:val="55064DC4"/>
    <w:rsid w:val="59DC0B94"/>
    <w:rsid w:val="6F9E67A5"/>
    <w:rsid w:val="768A5E99"/>
    <w:rsid w:val="78920563"/>
    <w:rsid w:val="7AF5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宋体"/>
      <w:kern w:val="2"/>
      <w:sz w:val="18"/>
      <w:szCs w:val="18"/>
    </w:rPr>
  </w:style>
  <w:style w:type="character" w:customStyle="1" w:styleId="7">
    <w:name w:val="页脚 Char"/>
    <w:basedOn w:val="5"/>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1544</Words>
  <Characters>1572</Characters>
  <Lines>10</Lines>
  <Paragraphs>3</Paragraphs>
  <TotalTime>14</TotalTime>
  <ScaleCrop>false</ScaleCrop>
  <LinksUpToDate>false</LinksUpToDate>
  <CharactersWithSpaces>1574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2021-10-11T02:09:00Z</dcterms:created>
  <dc:creator>qa123</dc:creator>
  <cp:lastModifiedBy>A孔骐</cp:lastModifiedBy>
  <cp:lastPrinted>2020-07-13T09:02:00Z</cp:lastPrinted>
  <dcterms:modified xsi:type="dcterms:W3CDTF">2022-12-05T02:16:08Z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E539A0277B53414380CCA4941756709E</vt:lpwstr>
  </property>
</Properties>
</file>