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附件二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市镜湖区住房城乡建设交通运输局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组织开展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赴省属驻芜本科院校招聘紧缺专业应届毕业生报名表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备用电话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Y2U2MWQzMWUwOWI5OWM2NmRkOWU0NjBhNWQzZTkifQ=="/>
  </w:docVars>
  <w:rsids>
    <w:rsidRoot w:val="378535D3"/>
    <w:rsid w:val="378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335</Characters>
  <Lines>0</Lines>
  <Paragraphs>0</Paragraphs>
  <TotalTime>3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2023-01-16T10:01:00Z</dcterms:created>
  <dc:creator>柚味午后@</dc:creator>
  <cp:lastModifiedBy>柚味午后@</cp:lastModifiedBy>
  <dcterms:modified xsi:type="dcterms:W3CDTF">2023-01-16T10:05:05Z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DB682BFBE97541A1A7ECA4D61EF9E86B</vt:lpwstr>
  </property>
</Properties>
</file>